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xml" PartName="/customXML/item2.xml"/>
  <Override ContentType="application/vnd.openxmlformats-officedocument.customXmlProperties+xml" PartName="/customXML/itemProps2.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LOS CENTROS DE INTERÉS EN LA I.E. PEDRO CLAVER AGUIRRE</w:t>
      </w:r>
    </w:p>
    <w:p w:rsidR="00000000" w:rsidDel="00000000" w:rsidP="00000000" w:rsidRDefault="00000000" w:rsidRPr="00000000" w14:paraId="00000002">
      <w:pPr>
        <w:rPr>
          <w:b w:val="1"/>
          <w:bCs w:val="1"/>
        </w:rPr>
      </w:pPr>
      <w:r w:rsidDel="00000000" w:rsidR="00000000" w:rsidRPr="00000000">
        <w:rPr>
          <w:b w:val="1"/>
          <w:bCs w:val="1"/>
          <w:rtl w:val="0"/>
        </w:rPr>
        <w:t xml:space="preserve">Sandra Argenis  Franco Ceferino Docente enlace C.I. D</w:t>
      </w:r>
      <w:r w:rsidDel="00000000" w:rsidR="00000000" w:rsidRPr="00000000">
        <w:rPr>
          <w:b w:val="1"/>
          <w:bCs w:val="1"/>
          <w:rtl w:val="0"/>
        </w:rPr>
        <w:t xml:space="preserve">ivermentes</w:t>
      </w:r>
      <w:r w:rsidDel="00000000" w:rsidR="00000000" w:rsidRPr="00000000">
        <w:rPr>
          <w:b w:val="1"/>
          <w:bCs w:val="1"/>
          <w:rtl w:val="0"/>
        </w:rPr>
        <w:t xml:space="preserve">.</w:t>
      </w:r>
    </w:p>
    <w:p w:rsidR="00000000" w:rsidDel="00000000" w:rsidP="00000000" w:rsidRDefault="00000000" w:rsidRPr="00000000" w14:paraId="00000003">
      <w:pPr>
        <w:rPr>
          <w:b w:val="1"/>
          <w:bCs w:val="1"/>
        </w:rPr>
      </w:pPr>
      <w:r w:rsidDel="00000000" w:rsidR="00000000" w:rsidRPr="00000000">
        <w:rPr>
          <w:b w:val="1"/>
          <w:bCs w:val="1"/>
          <w:rtl w:val="0"/>
        </w:rPr>
        <w:t xml:space="preserve">Edith Paola Tovar Muñoz Líder de C.I. de artes: Semillas brotando arte.</w:t>
      </w:r>
    </w:p>
    <w:p w:rsidR="00000000" w:rsidDel="00000000" w:rsidP="00000000" w:rsidRDefault="00000000" w:rsidRPr="00000000" w14:paraId="00000004">
      <w:pPr>
        <w:rPr>
          <w:b w:val="1"/>
          <w:bCs w:val="1"/>
        </w:rPr>
      </w:pPr>
      <w:r w:rsidDel="00000000" w:rsidR="00000000" w:rsidRPr="00000000">
        <w:rPr>
          <w:b w:val="1"/>
          <w:bCs w:val="1"/>
          <w:rtl w:val="0"/>
        </w:rPr>
        <w:t xml:space="preserve">Elena Gómez Cardona Líder de C.I. de liderazgo, paz y reconciliación: La Pedro construye la paz.</w:t>
      </w:r>
    </w:p>
    <w:p w:rsidR="00000000" w:rsidDel="00000000" w:rsidP="00000000" w:rsidRDefault="00000000" w:rsidRPr="00000000" w14:paraId="00000005">
      <w:pPr>
        <w:rPr>
          <w:b w:val="1"/>
          <w:bCs w:val="1"/>
        </w:rPr>
      </w:pPr>
      <w:r w:rsidDel="00000000" w:rsidR="00000000" w:rsidRPr="00000000">
        <w:rPr>
          <w:b w:val="1"/>
          <w:bCs w:val="1"/>
          <w:rtl w:val="0"/>
        </w:rPr>
        <w:t xml:space="preserve">Alba Nelly Acevedo Mercado Líder de C.I. de tecnología y ciencias: </w:t>
      </w:r>
      <w:r w:rsidDel="00000000" w:rsidR="00000000" w:rsidRPr="00000000">
        <w:rPr>
          <w:b w:val="1"/>
          <w:bCs w:val="1"/>
          <w:rtl w:val="0"/>
        </w:rPr>
        <w:t xml:space="preserve">CiudadanIA</w:t>
      </w:r>
      <w:r w:rsidDel="00000000" w:rsidR="00000000" w:rsidRPr="00000000">
        <w:rPr>
          <w:b w:val="1"/>
          <w:bCs w:val="1"/>
          <w:rtl w:val="0"/>
        </w:rPr>
        <w:t xml:space="preserve"> sostenible.</w:t>
      </w:r>
    </w:p>
    <w:p w:rsidR="00000000" w:rsidDel="00000000" w:rsidP="00000000" w:rsidRDefault="00000000" w:rsidRPr="00000000" w14:paraId="00000006">
      <w:pPr>
        <w:rPr>
          <w:b w:val="1"/>
          <w:bCs w:val="1"/>
        </w:rPr>
      </w:pPr>
      <w:r w:rsidDel="00000000" w:rsidR="00000000" w:rsidRPr="00000000">
        <w:rPr>
          <w:b w:val="1"/>
          <w:bCs w:val="1"/>
          <w:rtl w:val="0"/>
        </w:rPr>
        <w:t xml:space="preserve">Acompaña: Angélica Liliana Molano Zárate PTA FI</w:t>
      </w:r>
    </w:p>
    <w:p w:rsidR="00000000" w:rsidDel="00000000" w:rsidP="00000000" w:rsidRDefault="00000000" w:rsidRPr="00000000" w14:paraId="00000007">
      <w:pPr>
        <w:jc w:val="left"/>
        <w:rPr/>
      </w:pPr>
      <w:r w:rsidDel="00000000" w:rsidR="00000000" w:rsidRPr="00000000">
        <w:rPr>
          <w:rtl w:val="0"/>
        </w:rPr>
        <w:t xml:space="preserve">Los Centros de Interés son una estrategia pedagógica que articula diversas áreas de conocimiento, promoviendo el aprendizaje activo, participativo y crítico de los estudiantes.(MEN, 2024), </w:t>
      </w:r>
      <w:r w:rsidDel="00000000" w:rsidR="00000000" w:rsidRPr="00000000">
        <w:rPr>
          <w:rtl w:val="0"/>
        </w:rPr>
        <w:t xml:space="preserve"> se han consolidado como el corazón pedagógico de la transformación, basada en la pedagogía de Ovide Decroly</w:t>
      </w:r>
      <w:r w:rsidDel="00000000" w:rsidR="00000000" w:rsidRPr="00000000">
        <w:rPr>
          <w:vertAlign w:val="superscript"/>
        </w:rPr>
        <w:footnoteReference w:customMarkFollows="0" w:id="0"/>
      </w:r>
      <w:r w:rsidDel="00000000" w:rsidR="00000000" w:rsidRPr="00000000">
        <w:rPr>
          <w:rtl w:val="0"/>
        </w:rPr>
        <w:t xml:space="preserve">, para darle un sentido práctico a la enseñanza en búsqueda de la formación integral.</w:t>
      </w:r>
    </w:p>
    <w:p w:rsidR="00000000" w:rsidDel="00000000" w:rsidP="00000000" w:rsidRDefault="00000000" w:rsidRPr="00000000" w14:paraId="00000008">
      <w:pPr>
        <w:jc w:val="both"/>
        <w:rPr/>
      </w:pPr>
      <w:r w:rsidDel="00000000" w:rsidR="00000000" w:rsidRPr="00000000">
        <w:rPr>
          <w:rtl w:val="0"/>
        </w:rPr>
        <w:t xml:space="preserve">Los centros de interés proponen dinamizar la enseñanza a partir del diagnóstico de los intereses de los estudiantes, pero también es importante conocer las realidades del entorno y las necesidades de la institución.</w:t>
      </w:r>
    </w:p>
    <w:p w:rsidR="00000000" w:rsidDel="00000000" w:rsidP="00000000" w:rsidRDefault="00000000" w:rsidRPr="00000000" w14:paraId="00000009">
      <w:pPr>
        <w:jc w:val="both"/>
        <w:rPr/>
      </w:pPr>
      <w:r w:rsidDel="00000000" w:rsidR="00000000" w:rsidRPr="00000000">
        <w:rPr>
          <w:rtl w:val="0"/>
        </w:rPr>
        <w:t xml:space="preserve">“La elección de los centros de interés debe hacerse sobre la base de las características de la comunidad educativa, de la que son parte los alumnos, dentro del contexto en que se desenvuelven habitualmente adaptando la intervención docente a la realidad de cada centro educativo.</w:t>
      </w:r>
    </w:p>
    <w:p w:rsidR="00000000" w:rsidDel="00000000" w:rsidP="00000000" w:rsidRDefault="00000000" w:rsidRPr="00000000" w14:paraId="0000000A">
      <w:pPr>
        <w:jc w:val="both"/>
        <w:rPr/>
      </w:pPr>
      <w:r w:rsidDel="00000000" w:rsidR="00000000" w:rsidRPr="00000000">
        <w:rPr>
          <w:rtl w:val="0"/>
        </w:rPr>
        <w:t xml:space="preserve">Es preciso que se </w:t>
      </w:r>
      <w:r w:rsidDel="00000000" w:rsidR="00000000" w:rsidRPr="00000000">
        <w:rPr>
          <w:rtl w:val="0"/>
        </w:rPr>
        <w:t xml:space="preserve">reflejen</w:t>
      </w:r>
      <w:r w:rsidDel="00000000" w:rsidR="00000000" w:rsidRPr="00000000">
        <w:rPr>
          <w:rtl w:val="0"/>
        </w:rPr>
        <w:t xml:space="preserve"> en la planificación de cada etapa educativa para que sirva de orientación a todo el equipo docente en el proceso de enseñanza / aprendizaje en las aulas.</w:t>
      </w:r>
    </w:p>
    <w:p w:rsidR="00000000" w:rsidDel="00000000" w:rsidP="00000000" w:rsidRDefault="00000000" w:rsidRPr="00000000" w14:paraId="0000000B">
      <w:pPr>
        <w:jc w:val="both"/>
        <w:rPr/>
      </w:pPr>
      <w:r w:rsidDel="00000000" w:rsidR="00000000" w:rsidRPr="00000000">
        <w:rPr>
          <w:rtl w:val="0"/>
        </w:rPr>
        <w:t xml:space="preserve">Los centros de interés se ubican en los distintos ciclos de la etapa educativa siguiendo una secuencia definida, de esta forma se garantiza la adecuada progresión y coherencia entre los aprendizajes.” (Federación de enseñanza de CC. OO de Andalucía, pág 2)</w:t>
      </w:r>
    </w:p>
    <w:p w:rsidR="00000000" w:rsidDel="00000000" w:rsidP="00000000" w:rsidRDefault="00000000" w:rsidRPr="00000000" w14:paraId="0000000C">
      <w:pPr>
        <w:jc w:val="both"/>
        <w:rPr/>
      </w:pPr>
      <w:r w:rsidDel="00000000" w:rsidR="00000000" w:rsidRPr="00000000">
        <w:rPr>
          <w:rtl w:val="0"/>
        </w:rPr>
      </w:r>
    </w:p>
    <w:p w:rsidR="00000000" w:rsidDel="00000000" w:rsidP="00000000" w:rsidRDefault="00000000" w:rsidRPr="00000000" w14:paraId="0000000D">
      <w:pPr>
        <w:jc w:val="both"/>
        <w:rPr/>
      </w:pPr>
      <w:r w:rsidDel="00000000" w:rsidR="00000000" w:rsidRPr="00000000">
        <w:rPr>
          <w:rtl w:val="0"/>
        </w:rPr>
        <w:t xml:space="preserve">La Institución Educativa Pedro Claver Aguirre, para el año 2026, cuenta con cuatro centros de interés; uno externo llamado </w:t>
      </w:r>
      <w:r w:rsidDel="00000000" w:rsidR="00000000" w:rsidRPr="00000000">
        <w:rPr>
          <w:b w:val="1"/>
          <w:bCs w:val="1"/>
          <w:rtl w:val="0"/>
        </w:rPr>
        <w:t xml:space="preserve">D</w:t>
      </w:r>
      <w:r w:rsidDel="00000000" w:rsidR="00000000" w:rsidRPr="00000000">
        <w:rPr>
          <w:b w:val="1"/>
          <w:bCs w:val="1"/>
          <w:rtl w:val="0"/>
        </w:rPr>
        <w:t xml:space="preserve">ivermentes</w:t>
      </w:r>
      <w:r w:rsidDel="00000000" w:rsidR="00000000" w:rsidRPr="00000000">
        <w:rPr>
          <w:rtl w:val="0"/>
        </w:rPr>
        <w:t xml:space="preserve">, en convenio con la biblioteca de COMFENALCO Castilla, y tres internos, S</w:t>
      </w:r>
      <w:r w:rsidDel="00000000" w:rsidR="00000000" w:rsidRPr="00000000">
        <w:rPr>
          <w:b w:val="1"/>
          <w:bCs w:val="1"/>
          <w:rtl w:val="0"/>
        </w:rPr>
        <w:t xml:space="preserve">emillas brotando ARTE</w:t>
      </w:r>
      <w:r w:rsidDel="00000000" w:rsidR="00000000" w:rsidRPr="00000000">
        <w:rPr>
          <w:rtl w:val="0"/>
        </w:rPr>
        <w:t xml:space="preserve"> ,</w:t>
      </w:r>
      <w:r w:rsidDel="00000000" w:rsidR="00000000" w:rsidRPr="00000000">
        <w:rPr>
          <w:b w:val="1"/>
          <w:bCs w:val="1"/>
          <w:rtl w:val="0"/>
        </w:rPr>
        <w:t xml:space="preserve"> La Pedro construye la paz</w:t>
      </w:r>
      <w:r w:rsidDel="00000000" w:rsidR="00000000" w:rsidRPr="00000000">
        <w:rPr>
          <w:rtl w:val="0"/>
        </w:rPr>
        <w:t xml:space="preserve"> y </w:t>
      </w:r>
      <w:r w:rsidDel="00000000" w:rsidR="00000000" w:rsidRPr="00000000">
        <w:rPr>
          <w:b w:val="1"/>
          <w:bCs w:val="1"/>
          <w:rtl w:val="0"/>
        </w:rPr>
        <w:t xml:space="preserve">CiudadanIA sostenible</w:t>
      </w:r>
      <w:r w:rsidDel="00000000" w:rsidR="00000000" w:rsidRPr="00000000">
        <w:rPr>
          <w:rtl w:val="0"/>
        </w:rPr>
        <w:t xml:space="preserve">.</w:t>
      </w:r>
    </w:p>
    <w:p w:rsidR="00000000" w:rsidDel="00000000" w:rsidP="00000000" w:rsidRDefault="00000000" w:rsidRPr="00000000" w14:paraId="0000000E">
      <w:pPr>
        <w:jc w:val="both"/>
        <w:rPr/>
      </w:pPr>
      <w:bookmarkStart w:colFirst="0" w:colLast="0" w:name="_heading=h.urdkrvpb0hyf" w:id="0"/>
      <w:bookmarkEnd w:id="0"/>
      <w:r w:rsidDel="00000000" w:rsidR="00000000" w:rsidRPr="00000000">
        <w:rPr>
          <w:rtl w:val="0"/>
        </w:rPr>
        <w:t xml:space="preserve">Los centros de interés en la I.E. Pedro Claver Aguirre se generan en tiempos diferenciados, de acuerdo a las necesidades que fueron surgiendo en la institución y a la llegada de nuevos docentes que demostraron interés por conformar los mismos.</w:t>
      </w:r>
    </w:p>
    <w:p w:rsidR="00000000" w:rsidDel="00000000" w:rsidP="00000000" w:rsidRDefault="00000000" w:rsidRPr="00000000" w14:paraId="0000000F">
      <w:pPr>
        <w:jc w:val="both"/>
        <w:rPr/>
      </w:pPr>
      <w:bookmarkStart w:colFirst="0" w:colLast="0" w:name="_heading=h.176zahb9vsw8" w:id="1"/>
      <w:bookmarkEnd w:id="1"/>
      <w:r w:rsidDel="00000000" w:rsidR="00000000" w:rsidRPr="00000000">
        <w:rPr>
          <w:rtl w:val="0"/>
        </w:rPr>
        <w:t xml:space="preserve">Para el caso del centro de interés </w:t>
      </w:r>
      <w:r w:rsidDel="00000000" w:rsidR="00000000" w:rsidRPr="00000000">
        <w:rPr>
          <w:b w:val="1"/>
          <w:bCs w:val="1"/>
          <w:rtl w:val="0"/>
        </w:rPr>
        <w:t xml:space="preserve">D</w:t>
      </w:r>
      <w:r w:rsidDel="00000000" w:rsidR="00000000" w:rsidRPr="00000000">
        <w:rPr>
          <w:b w:val="1"/>
          <w:bCs w:val="1"/>
          <w:rtl w:val="0"/>
        </w:rPr>
        <w:t xml:space="preserve">ivermentes</w:t>
      </w:r>
      <w:r w:rsidDel="00000000" w:rsidR="00000000" w:rsidRPr="00000000">
        <w:rPr>
          <w:rtl w:val="0"/>
        </w:rPr>
        <w:t xml:space="preserve">, la iniciativa nace de la docente de lengua castellana Sandra Argenis Franco Ceferino, quien tiene comunicación con la biblioteca de COMFENALCO de Castilla la cual ofrece la jornada escolar complementaria dentro de la institución debido a que se quedan sin sede de la biblioteca COMFENALCO. El programa se lleva a cabo inicialmente con primaria y el grado noveno en el año 2018, En el 2021 la biblioteca de COMFENALCO vuelve a abrir su sede y la docente participa del programa  con los grados décimo y once, bajo la modalidad de convenio para el centro de interés en lectura, escritura y oralidad. </w:t>
      </w:r>
    </w:p>
    <w:p w:rsidR="00000000" w:rsidDel="00000000" w:rsidP="00000000" w:rsidRDefault="00000000" w:rsidRPr="00000000" w14:paraId="00000010">
      <w:pPr>
        <w:jc w:val="both"/>
        <w:rPr/>
      </w:pPr>
      <w:bookmarkStart w:colFirst="0" w:colLast="0" w:name="_heading=h.gqsrlgibzwyb" w:id="2"/>
      <w:bookmarkEnd w:id="2"/>
      <w:r w:rsidDel="00000000" w:rsidR="00000000" w:rsidRPr="00000000">
        <w:rPr>
          <w:rtl w:val="0"/>
        </w:rPr>
        <w:t xml:space="preserve">En el año 2023 deciden ponerle el nombre de </w:t>
      </w:r>
      <w:r w:rsidDel="00000000" w:rsidR="00000000" w:rsidRPr="00000000">
        <w:rPr>
          <w:b w:val="1"/>
          <w:bCs w:val="1"/>
          <w:rtl w:val="0"/>
        </w:rPr>
        <w:t xml:space="preserve">D</w:t>
      </w:r>
      <w:r w:rsidDel="00000000" w:rsidR="00000000" w:rsidRPr="00000000">
        <w:rPr>
          <w:b w:val="1"/>
          <w:bCs w:val="1"/>
          <w:rtl w:val="0"/>
        </w:rPr>
        <w:t xml:space="preserve">ivermentes</w:t>
      </w:r>
      <w:r w:rsidDel="00000000" w:rsidR="00000000" w:rsidRPr="00000000">
        <w:rPr>
          <w:rtl w:val="0"/>
        </w:rPr>
        <w:t xml:space="preserve">, pero sigue siendo un programa de jornada complementaria en convenio con la biblioteca de COMFENALCO.</w:t>
      </w:r>
    </w:p>
    <w:p w:rsidR="00000000" w:rsidDel="00000000" w:rsidP="00000000" w:rsidRDefault="00000000" w:rsidRPr="00000000" w14:paraId="00000011">
      <w:pPr>
        <w:jc w:val="both"/>
        <w:rPr/>
      </w:pPr>
      <w:bookmarkStart w:colFirst="0" w:colLast="0" w:name="_heading=h.u8c1xrb24e3" w:id="3"/>
      <w:bookmarkEnd w:id="3"/>
      <w:r w:rsidDel="00000000" w:rsidR="00000000" w:rsidRPr="00000000">
        <w:rPr>
          <w:rtl w:val="0"/>
        </w:rPr>
        <w:t xml:space="preserve">En el año 2025, la docente continúa con los grados sexto y séptimo y se renueva un grupo de estudiantes de primaria acompañados por la bibliotecaria Diana Montoya, utilizando la biblioteca escolar de la institución como espacio para continuar con este proceso de formación integral. </w:t>
      </w:r>
    </w:p>
    <w:p w:rsidR="00000000" w:rsidDel="00000000" w:rsidP="00000000" w:rsidRDefault="00000000" w:rsidRPr="00000000" w14:paraId="00000012">
      <w:pPr>
        <w:jc w:val="both"/>
        <w:rPr/>
      </w:pPr>
      <w:r w:rsidDel="00000000" w:rsidR="00000000" w:rsidRPr="00000000">
        <w:rPr>
          <w:rtl w:val="0"/>
        </w:rPr>
        <w:t xml:space="preserve">El centro de interés de arte surge desde el proyecto institucional  de cátedra escolar de teatro y artes escénicas, llamado “</w:t>
      </w:r>
      <w:r w:rsidDel="00000000" w:rsidR="00000000" w:rsidRPr="00000000">
        <w:rPr>
          <w:b w:val="1"/>
          <w:bCs w:val="1"/>
          <w:rtl w:val="0"/>
        </w:rPr>
        <w:t xml:space="preserve">cuerpos en escena</w:t>
      </w:r>
      <w:r w:rsidDel="00000000" w:rsidR="00000000" w:rsidRPr="00000000">
        <w:rPr>
          <w:rtl w:val="0"/>
        </w:rPr>
        <w:t xml:space="preserve">”, que la educadora Edith Paola Tovar ve como una necesidad de responder a los intereses de los estudiantes.</w:t>
      </w:r>
    </w:p>
    <w:p w:rsidR="00000000" w:rsidDel="00000000" w:rsidP="00000000" w:rsidRDefault="00000000" w:rsidRPr="00000000" w14:paraId="00000013">
      <w:pPr>
        <w:jc w:val="both"/>
        <w:rPr/>
      </w:pPr>
      <w:r w:rsidDel="00000000" w:rsidR="00000000" w:rsidRPr="00000000">
        <w:rPr>
          <w:rtl w:val="0"/>
        </w:rPr>
        <w:t xml:space="preserve">“Desde un enfoque interdisciplinar, sólo es posible abordar los problemas y ámbitos de estudio a través de la colaboración entre saberes, lo que permite una interpretación más completa y compleja del mundo. Cuando se aborda un tema o caso de estudio desde una disciplina y se recurre a los recursos de otra para facilitar el aprendizaje -como cuando se presentan imágenes u obras musicales para ilustrar periodos históricos-, se considera que se ha aplicado la interdisciplinariedad al proceso educativo. Este tipo de uso de recursos entre disciplinas resulta interesante y, sobre todo, motivador para niños, niñas y jóvenes, pues brindan cierto dinamismo a la clase, aunque no siempre se corresponda con una enseñanza o aprendizaje interdisciplinar. A continuación, proponemos tres estrategias de integración disciplinar para abordar la educación artística y cultural: Integración de disciplinas mediante líneas temáticas: Consiste en abordar un tema específico desde dos o más disciplinas, lo que brinda la oportunidad a los y las estudiantes de conocerlo desde distintas perspectivas. Al usar este modo de integración se deben hacer confluir los temas y aprendizajes esperados de distintas áreas en una unidad temática determinada, definida a partir del objeto de estudio. Ejemplo: trabajar una festividad desde distintas disciplinas, profundizando en la época que le dio origen (historia y geografía), los relatos que le dan significado (literatura) y las vestimentas o símbolos que se utilizan (artes visuales). Integración de disciplinas mediante el aprendizaje basado en Artes: Es el modo más efectivo y complejo de la integración disciplinar y de los saberes específicos. Consiste en proponer una pregunta de investigación- creación (a través de laboratorios artísticos), en la que pueden confluir diferentes disciplinas, cada una de las cuales aporta su mirada particular sobre el problema en cuestión. Todo articulado al Centro de Interés: Semillas brotando ARTE.” </w:t>
      </w:r>
      <w:r w:rsidDel="00000000" w:rsidR="00000000" w:rsidRPr="00000000">
        <w:rPr>
          <w:vertAlign w:val="superscript"/>
        </w:rPr>
        <w:footnoteReference w:customMarkFollows="0" w:id="1"/>
      </w: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En la siguiente presentación, podrán encontrar una síntesis del centro de interés de arte, el cual, año tras año demuestra el acercamiento de los estudiantes a su parte creativa, humana, crítica y artística:  </w:t>
      </w:r>
      <w:hyperlink r:id="rId9">
        <w:r w:rsidDel="00000000" w:rsidR="00000000" w:rsidRPr="00000000">
          <w:rPr>
            <w:color w:val="1155cc"/>
            <w:u w:val="single"/>
            <w:rtl w:val="0"/>
          </w:rPr>
          <w:t xml:space="preserve">https://prezi.com/view/mv3l7xuvjNuFVNPdXUMC/?referral_token=YDt-R1lnB3FN</w:t>
        </w:r>
      </w:hyperlink>
      <w:r w:rsidDel="00000000" w:rsidR="00000000" w:rsidRPr="00000000">
        <w:rPr>
          <w:rtl w:val="0"/>
        </w:rPr>
      </w:r>
    </w:p>
    <w:p w:rsidR="00000000" w:rsidDel="00000000" w:rsidP="00000000" w:rsidRDefault="00000000" w:rsidRPr="00000000" w14:paraId="00000015">
      <w:pPr>
        <w:jc w:val="both"/>
        <w:rPr/>
      </w:pPr>
      <w:r w:rsidDel="00000000" w:rsidR="00000000" w:rsidRPr="00000000">
        <w:rPr>
          <w:rtl w:val="0"/>
        </w:rPr>
      </w:r>
    </w:p>
    <w:p w:rsidR="00000000" w:rsidDel="00000000" w:rsidP="00000000" w:rsidRDefault="00000000" w:rsidRPr="00000000" w14:paraId="00000016">
      <w:pPr>
        <w:jc w:val="both"/>
        <w:rPr/>
      </w:pPr>
      <w:r w:rsidDel="00000000" w:rsidR="00000000" w:rsidRPr="00000000">
        <w:rPr>
          <w:rtl w:val="0"/>
        </w:rPr>
        <w:t xml:space="preserve">En cuanto al centro de interés de liderazgo, paz y reconciliación llamado, “La Pedro construye la Paz”nace de la necesidad de potenciar líderes estudiantiles, que se preocupen por la institución, la comunidad y todo lo que los rodea y articulando los proyectos de cátedra de la paz y democracia. </w:t>
      </w:r>
    </w:p>
    <w:p w:rsidR="00000000" w:rsidDel="00000000" w:rsidP="00000000" w:rsidRDefault="00000000" w:rsidRPr="00000000" w14:paraId="00000017">
      <w:pPr>
        <w:rPr/>
      </w:pPr>
      <w:r w:rsidDel="00000000" w:rsidR="00000000" w:rsidRPr="00000000">
        <w:rPr>
          <w:rtl w:val="0"/>
        </w:rPr>
        <w:t xml:space="preserve">El centro de interés “La Pedro construye la paz” tiene como objetivo generar en los estudiantes capacidades de liderazgo para la convivencia pacífica y la sostenibilidad de la vida. </w:t>
      </w:r>
    </w:p>
    <w:p w:rsidR="00000000" w:rsidDel="00000000" w:rsidP="00000000" w:rsidRDefault="00000000" w:rsidRPr="00000000" w14:paraId="00000018">
      <w:pPr>
        <w:rPr/>
      </w:pPr>
      <w:r w:rsidDel="00000000" w:rsidR="00000000" w:rsidRPr="00000000">
        <w:rPr>
          <w:rtl w:val="0"/>
        </w:rPr>
        <w:t xml:space="preserve">“La estrategia pedagógica que guía las labores de formación de los educandos es: </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entury Gothic" w:cs="Century Gothic" w:eastAsia="Century Gothic" w:hAnsi="Century Gothic"/>
          <w:b w:val="1"/>
          <w:bCs w:val="1"/>
          <w:sz w:val="24"/>
          <w:szCs w:val="24"/>
        </w:rPr>
      </w:pPr>
      <w:r w:rsidDel="00000000" w:rsidR="00000000" w:rsidRPr="00000000">
        <w:rPr>
          <w:rtl w:val="0"/>
        </w:rPr>
        <w:t xml:space="preserve">Formación:  </w:t>
      </w:r>
    </w:p>
    <w:p w:rsidR="00000000" w:rsidDel="00000000" w:rsidP="00000000" w:rsidRDefault="00000000" w:rsidRPr="00000000" w14:paraId="0000001A">
      <w:pPr>
        <w:rPr/>
      </w:pPr>
      <w:r w:rsidDel="00000000" w:rsidR="00000000" w:rsidRPr="00000000">
        <w:rPr>
          <w:rtl w:val="0"/>
        </w:rPr>
        <w:t xml:space="preserve">liderazgo , transformación de conflictos, memoria histórica, habilidades para la incidencia política, habilidades para el manejo de las emociones  a través de espacios de conversación, debates modelo ONU.</w:t>
      </w:r>
    </w:p>
    <w:p w:rsidR="00000000" w:rsidDel="00000000" w:rsidP="00000000" w:rsidRDefault="00000000" w:rsidRPr="00000000" w14:paraId="0000001B">
      <w:pPr>
        <w:numPr>
          <w:ilvl w:val="0"/>
          <w:numId w:val="1"/>
        </w:numPr>
        <w:ind w:left="720" w:hanging="360"/>
        <w:rPr>
          <w:rFonts w:ascii="Century Gothic" w:cs="Century Gothic" w:eastAsia="Century Gothic" w:hAnsi="Century Gothic"/>
          <w:b w:val="1"/>
          <w:bCs w:val="1"/>
          <w:sz w:val="24"/>
          <w:szCs w:val="24"/>
        </w:rPr>
      </w:pPr>
      <w:r w:rsidDel="00000000" w:rsidR="00000000" w:rsidRPr="00000000">
        <w:rPr>
          <w:rtl w:val="0"/>
        </w:rPr>
        <w:t xml:space="preserve"> Comunicación para la paz:  </w:t>
      </w:r>
    </w:p>
    <w:p w:rsidR="00000000" w:rsidDel="00000000" w:rsidP="00000000" w:rsidRDefault="00000000" w:rsidRPr="00000000" w14:paraId="0000001C">
      <w:pPr>
        <w:rPr/>
      </w:pPr>
      <w:r w:rsidDel="00000000" w:rsidR="00000000" w:rsidRPr="00000000">
        <w:rPr>
          <w:rtl w:val="0"/>
        </w:rPr>
        <w:t xml:space="preserve">Activación canal informativo y de mensajes con nuevas narrativas – no estigmatizantes (música, poesía, rap, lírica, podcast), liderado por los estudiantes en la hora del descanso, a manera de pilotaje de emisora escolar. </w:t>
      </w:r>
    </w:p>
    <w:p w:rsidR="00000000" w:rsidDel="00000000" w:rsidP="00000000" w:rsidRDefault="00000000" w:rsidRPr="00000000" w14:paraId="0000001D">
      <w:pPr>
        <w:rPr/>
      </w:pPr>
      <w:r w:rsidDel="00000000" w:rsidR="00000000" w:rsidRPr="00000000">
        <w:rPr>
          <w:rtl w:val="0"/>
        </w:rPr>
        <w:t xml:space="preserve">expresiones artísticas  que aportan a la paz</w:t>
      </w:r>
    </w:p>
    <w:p w:rsidR="00000000" w:rsidDel="00000000" w:rsidP="00000000" w:rsidRDefault="00000000" w:rsidRPr="00000000" w14:paraId="0000001E">
      <w:pPr>
        <w:numPr>
          <w:ilvl w:val="0"/>
          <w:numId w:val="1"/>
        </w:numPr>
        <w:ind w:left="720" w:hanging="360"/>
        <w:rPr>
          <w:rFonts w:ascii="Century Gothic" w:cs="Century Gothic" w:eastAsia="Century Gothic" w:hAnsi="Century Gothic"/>
          <w:b w:val="1"/>
          <w:bCs w:val="1"/>
          <w:sz w:val="24"/>
          <w:szCs w:val="24"/>
        </w:rPr>
      </w:pPr>
      <w:r w:rsidDel="00000000" w:rsidR="00000000" w:rsidRPr="00000000">
        <w:rPr>
          <w:rtl w:val="0"/>
        </w:rPr>
        <w:t xml:space="preserve">Recorriendo el barrio y la ciudad:</w:t>
      </w:r>
    </w:p>
    <w:p w:rsidR="00000000" w:rsidDel="00000000" w:rsidP="00000000" w:rsidRDefault="00000000" w:rsidRPr="00000000" w14:paraId="0000001F">
      <w:pPr>
        <w:rPr/>
      </w:pPr>
      <w:r w:rsidDel="00000000" w:rsidR="00000000" w:rsidRPr="00000000">
        <w:rPr>
          <w:rtl w:val="0"/>
        </w:rPr>
        <w:t xml:space="preserve">Identificación de procesos organizativos, comunitarios y entidades que aportan con su labor en la construcción de la paz en el barrio y la ciudad, para que los estudiantes se articulen con los procesos de memoria histórica y colectiva.</w:t>
      </w:r>
    </w:p>
    <w:p w:rsidR="00000000" w:rsidDel="00000000" w:rsidP="00000000" w:rsidRDefault="00000000" w:rsidRPr="00000000" w14:paraId="00000020">
      <w:pPr>
        <w:numPr>
          <w:ilvl w:val="0"/>
          <w:numId w:val="1"/>
        </w:numPr>
        <w:ind w:left="720" w:hanging="360"/>
        <w:rPr>
          <w:rFonts w:ascii="Century Gothic" w:cs="Century Gothic" w:eastAsia="Century Gothic" w:hAnsi="Century Gothic"/>
          <w:b w:val="1"/>
          <w:bCs w:val="1"/>
          <w:sz w:val="24"/>
          <w:szCs w:val="24"/>
        </w:rPr>
      </w:pPr>
      <w:r w:rsidDel="00000000" w:rsidR="00000000" w:rsidRPr="00000000">
        <w:rPr>
          <w:rtl w:val="0"/>
        </w:rPr>
        <w:t xml:space="preserve">Relatos de vida: </w:t>
      </w:r>
    </w:p>
    <w:p w:rsidR="00000000" w:rsidDel="00000000" w:rsidP="00000000" w:rsidRDefault="00000000" w:rsidRPr="00000000" w14:paraId="00000021">
      <w:pPr>
        <w:rPr/>
      </w:pPr>
      <w:r w:rsidDel="00000000" w:rsidR="00000000" w:rsidRPr="00000000">
        <w:rPr>
          <w:rtl w:val="0"/>
        </w:rPr>
        <w:t xml:space="preserve">Motivar en los estudiantes la producción de textos narrativos,  a partir de ejercicios de cine foro y conversatorios con gestores de paz en la ciudad y en articulación con PNLEO.”</w:t>
      </w:r>
      <w:r w:rsidDel="00000000" w:rsidR="00000000" w:rsidRPr="00000000">
        <w:rPr>
          <w:vertAlign w:val="superscript"/>
        </w:rPr>
        <w:footnoteReference w:customMarkFollows="0" w:id="2"/>
      </w:r>
      <w:r w:rsidDel="00000000" w:rsidR="00000000" w:rsidRPr="00000000">
        <w:rPr>
          <w:rtl w:val="0"/>
        </w:rPr>
      </w:r>
    </w:p>
    <w:p w:rsidR="00000000" w:rsidDel="00000000" w:rsidP="00000000" w:rsidRDefault="00000000" w:rsidRPr="00000000" w14:paraId="00000022">
      <w:pPr>
        <w:jc w:val="both"/>
        <w:rPr/>
      </w:pPr>
      <w:r w:rsidDel="00000000" w:rsidR="00000000" w:rsidRPr="00000000">
        <w:rPr>
          <w:rtl w:val="0"/>
        </w:rPr>
        <w:t xml:space="preserve">En la siguiente presentación, podrán encontrar una síntesis del centro de interés CRESE, el cual demuestra la intención de apoyar el lema institucional “expresión del cambio humano”, a través de un buen liderazgo y reconocimiento del contexto social: </w:t>
      </w:r>
      <w:hyperlink r:id="rId10">
        <w:r w:rsidDel="00000000" w:rsidR="00000000" w:rsidRPr="00000000">
          <w:rPr>
            <w:color w:val="1155cc"/>
            <w:u w:val="single"/>
            <w:rtl w:val="0"/>
          </w:rPr>
          <w:t xml:space="preserve">https://prezi.com/view/7cZR0x1aNkopG8QAD6IS/?referral_token=YDt-R1lnB3FN</w:t>
        </w:r>
      </w:hyperlink>
      <w:r w:rsidDel="00000000" w:rsidR="00000000" w:rsidRPr="00000000">
        <w:rPr>
          <w:rtl w:val="0"/>
        </w:rPr>
      </w:r>
    </w:p>
    <w:p w:rsidR="00000000" w:rsidDel="00000000" w:rsidP="00000000" w:rsidRDefault="00000000" w:rsidRPr="00000000" w14:paraId="00000023">
      <w:pPr>
        <w:jc w:val="both"/>
        <w:rPr/>
      </w:pPr>
      <w:r w:rsidDel="00000000" w:rsidR="00000000" w:rsidRPr="00000000">
        <w:rPr>
          <w:rtl w:val="0"/>
        </w:rPr>
      </w:r>
    </w:p>
    <w:p w:rsidR="00000000" w:rsidDel="00000000" w:rsidP="00000000" w:rsidRDefault="00000000" w:rsidRPr="00000000" w14:paraId="00000024">
      <w:pPr>
        <w:jc w:val="both"/>
        <w:rPr/>
      </w:pPr>
      <w:r w:rsidDel="00000000" w:rsidR="00000000" w:rsidRPr="00000000">
        <w:rPr>
          <w:rtl w:val="0"/>
        </w:rPr>
        <w:t xml:space="preserve">Por último, la institución cuenta con  el centro de interés de tecnología y ciencias “CiudadanIA sostenible” que surge de una convocatoria de computadores para educar (CPE) dónde se fortalecerá una propuesta que ayuda a motivar a los estudiantes, docentes y comunidad, para la creación de prototipos como resultado del análisis y la identificación de problemáticas de su entorno cercano, en articulación con el proyecto PRAE en la búsqueda de un ambiente socialmente sostenible.</w:t>
      </w:r>
    </w:p>
    <w:p w:rsidR="00000000" w:rsidDel="00000000" w:rsidP="00000000" w:rsidRDefault="00000000" w:rsidRPr="00000000" w14:paraId="00000025">
      <w:pPr>
        <w:jc w:val="both"/>
        <w:rPr/>
      </w:pPr>
      <w:r w:rsidDel="00000000" w:rsidR="00000000" w:rsidRPr="00000000">
        <w:rPr>
          <w:rtl w:val="0"/>
        </w:rPr>
        <w:t xml:space="preserve">El objetivo del centro de interés es </w:t>
      </w:r>
      <w:r w:rsidDel="00000000" w:rsidR="00000000" w:rsidRPr="00000000">
        <w:rPr>
          <w:rtl w:val="0"/>
        </w:rPr>
        <w:t xml:space="preserve">sensibilizar a los estudiantes de la importancia de ser ciudadanos conscientes del mundo, que aporten integralmente soluciones a las problemáticas humanas desde el contexto propio.</w:t>
      </w:r>
    </w:p>
    <w:p w:rsidR="00000000" w:rsidDel="00000000" w:rsidP="00000000" w:rsidRDefault="00000000" w:rsidRPr="00000000" w14:paraId="00000026">
      <w:pPr>
        <w:rPr/>
      </w:pPr>
      <w:r w:rsidDel="00000000" w:rsidR="00000000" w:rsidRPr="00000000">
        <w:rPr>
          <w:rtl w:val="0"/>
        </w:rPr>
        <w:t xml:space="preserve">“ La estrategia pedagógica que guía las labores de formación de los educandos es:</w:t>
      </w:r>
    </w:p>
    <w:p w:rsidR="00000000" w:rsidDel="00000000" w:rsidP="00000000" w:rsidRDefault="00000000" w:rsidRPr="00000000" w14:paraId="00000027">
      <w:pPr>
        <w:shd w:fill="ffffff" w:val="clear"/>
        <w:spacing w:after="0" w:line="240" w:lineRule="auto"/>
        <w:rPr/>
      </w:pPr>
      <w:r w:rsidDel="00000000" w:rsidR="00000000" w:rsidRPr="00000000">
        <w:rPr>
          <w:rtl w:val="0"/>
        </w:rPr>
        <w:t xml:space="preserve">conformar equipos en los que planteen y diseñen proyectos de ciudad, que los construyan con todas las implicaciones de una sociedad: su lenguaje o idioma, los acuerdos o leyes, ubicación geográfica y el conocimiento matemático para construir planos y maquetas con impresora 3D.</w:t>
      </w:r>
    </w:p>
    <w:p w:rsidR="00000000" w:rsidDel="00000000" w:rsidP="00000000" w:rsidRDefault="00000000" w:rsidRPr="00000000" w14:paraId="00000028">
      <w:pPr>
        <w:shd w:fill="ffffff" w:val="clear"/>
        <w:spacing w:after="0" w:line="240" w:lineRule="auto"/>
        <w:rPr/>
      </w:pPr>
      <w:r w:rsidDel="00000000" w:rsidR="00000000" w:rsidRPr="00000000">
        <w:rPr>
          <w:rtl w:val="0"/>
        </w:rPr>
        <w:t xml:space="preserve">Habrá dos líneas de trabajo: desde el aula algunos docentes realizarán actividades que apunten al desarrollo del proyecto, teniendo en cuenta las áreas integradas y en contra jornada se creará un grupo focal conformado por estudiantes que por voluntad quieran profundizar en la creación de </w:t>
      </w:r>
      <w:r w:rsidDel="00000000" w:rsidR="00000000" w:rsidRPr="00000000">
        <w:rPr>
          <w:rtl w:val="0"/>
        </w:rPr>
        <w:t xml:space="preserve">CiudadanIA</w:t>
      </w:r>
      <w:r w:rsidDel="00000000" w:rsidR="00000000" w:rsidRPr="00000000">
        <w:rPr>
          <w:rtl w:val="0"/>
        </w:rPr>
        <w:t xml:space="preserve"> sostenible.</w:t>
      </w:r>
    </w:p>
    <w:p w:rsidR="00000000" w:rsidDel="00000000" w:rsidP="00000000" w:rsidRDefault="00000000" w:rsidRPr="00000000" w14:paraId="00000029">
      <w:pPr>
        <w:shd w:fill="ffffff" w:val="clear"/>
        <w:spacing w:after="0" w:line="240" w:lineRule="auto"/>
        <w:rPr/>
      </w:pPr>
      <w:r w:rsidDel="00000000" w:rsidR="00000000" w:rsidRPr="00000000">
        <w:rPr>
          <w:rtl w:val="0"/>
        </w:rPr>
        <w:t xml:space="preserve">Al llevar a cabo este proyecto se espera que los estudiantes logren ver la conexión entre las diferentes áreas, el contexto de su barrio y ciudad, para luego construir ciudades ideales en las que se puedan evidenciar aspectos que impactan desde la educación CRESE. </w:t>
      </w:r>
    </w:p>
    <w:p w:rsidR="00000000" w:rsidDel="00000000" w:rsidP="00000000" w:rsidRDefault="00000000" w:rsidRPr="00000000" w14:paraId="0000002A">
      <w:pPr>
        <w:shd w:fill="ffffff" w:val="clear"/>
        <w:spacing w:after="0" w:line="240" w:lineRule="auto"/>
        <w:rPr/>
      </w:pPr>
      <w:r w:rsidDel="00000000" w:rsidR="00000000" w:rsidRPr="00000000">
        <w:rPr>
          <w:rtl w:val="0"/>
        </w:rPr>
        <w:t xml:space="preserve">Se quiere lograr que al final del proyecto exista una idea de ciudadano integral en el mundo, que aporte desde todos los aspectos a una mejor convivencia.</w:t>
      </w:r>
    </w:p>
    <w:p w:rsidR="00000000" w:rsidDel="00000000" w:rsidP="00000000" w:rsidRDefault="00000000" w:rsidRPr="00000000" w14:paraId="0000002B">
      <w:pPr>
        <w:shd w:fill="ffffff" w:val="clear"/>
        <w:spacing w:after="0" w:line="240" w:lineRule="auto"/>
        <w:rPr/>
      </w:pPr>
      <w:r w:rsidDel="00000000" w:rsidR="00000000" w:rsidRPr="00000000">
        <w:rPr>
          <w:rtl w:val="0"/>
        </w:rPr>
        <w:t xml:space="preserve">Se desarrollará la autonomía, el trabajo en equipo, la creatividad, la investigación y la lectura de contexto, teniendo en cuenta el enfoque humanista que tiene la I.E. Pedro Claver Aguirre en su PEI y el cual queremos seguir desarrollando con proyectos como este.”</w:t>
      </w:r>
      <w:r w:rsidDel="00000000" w:rsidR="00000000" w:rsidRPr="00000000">
        <w:rPr>
          <w:vertAlign w:val="superscript"/>
        </w:rPr>
        <w:footnoteReference w:customMarkFollows="0" w:id="3"/>
      </w:r>
      <w:r w:rsidDel="00000000" w:rsidR="00000000" w:rsidRPr="00000000">
        <w:rPr>
          <w:rtl w:val="0"/>
        </w:rPr>
      </w:r>
    </w:p>
    <w:p w:rsidR="00000000" w:rsidDel="00000000" w:rsidP="00000000" w:rsidRDefault="00000000" w:rsidRPr="00000000" w14:paraId="0000002C">
      <w:pPr>
        <w:rPr>
          <w:rFonts w:ascii="Century Gothic" w:cs="Century Gothic" w:eastAsia="Century Gothic" w:hAnsi="Century Gothic"/>
          <w:b w:val="1"/>
          <w:bCs w:val="1"/>
          <w:sz w:val="24"/>
          <w:szCs w:val="24"/>
        </w:rPr>
      </w:pPr>
      <w:r w:rsidDel="00000000" w:rsidR="00000000" w:rsidRPr="00000000">
        <w:rPr>
          <w:rtl w:val="0"/>
        </w:rPr>
      </w:r>
    </w:p>
    <w:p w:rsidR="00000000" w:rsidDel="00000000" w:rsidP="00000000" w:rsidRDefault="00000000" w:rsidRPr="00000000" w14:paraId="0000002D">
      <w:pPr>
        <w:jc w:val="both"/>
        <w:rPr/>
      </w:pPr>
      <w:r w:rsidDel="00000000" w:rsidR="00000000" w:rsidRPr="00000000">
        <w:rPr>
          <w:rtl w:val="0"/>
        </w:rPr>
        <w:t xml:space="preserve">En la siguiente presentación, podrán encontrar una síntesis del centro de interés de tecnología, el cual presenta la intención de usar la tecnología a favor de la formación de ciudadanos integrales, de acuerdo al contexto social: </w:t>
      </w:r>
      <w:hyperlink r:id="rId11">
        <w:r w:rsidDel="00000000" w:rsidR="00000000" w:rsidRPr="00000000">
          <w:rPr>
            <w:color w:val="1155cc"/>
            <w:u w:val="single"/>
            <w:rtl w:val="0"/>
          </w:rPr>
          <w:t xml:space="preserve">https://prezi.com/view/jdeLSXaVKbJebePZEt3A/?referral_token=YDt-R1lnB3FN</w:t>
        </w:r>
      </w:hyperlink>
      <w:r w:rsidDel="00000000" w:rsidR="00000000" w:rsidRPr="00000000">
        <w:rPr>
          <w:rtl w:val="0"/>
        </w:rPr>
      </w:r>
    </w:p>
    <w:p w:rsidR="00000000" w:rsidDel="00000000" w:rsidP="00000000" w:rsidRDefault="00000000" w:rsidRPr="00000000" w14:paraId="0000002E">
      <w:pPr>
        <w:jc w:val="both"/>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https://www.mineducacion.gov.co/portal/micrositios-institucionales/Centros-de-Interes-para-la-Formacion-Integral/</w:t>
      </w: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jc w:val="right"/>
        <w:rPr/>
      </w:pPr>
      <w:r w:rsidDel="00000000" w:rsidR="00000000" w:rsidRPr="00000000">
        <w:rPr>
          <w:rtl w:val="0"/>
        </w:rPr>
      </w:r>
    </w:p>
    <w:sectPr>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34">
      <w:pPr>
        <w:pStyle w:val="Heading1"/>
        <w:shd w:fill="ffffff" w:val="clear"/>
        <w:spacing w:after="120" w:before="0" w:lineRule="auto"/>
        <w:rPr>
          <w:rFonts w:ascii="Calibri" w:cs="Calibri" w:eastAsia="Calibri" w:hAnsi="Calibri"/>
          <w:b w:val="0"/>
          <w:bCs w:val="0"/>
          <w:sz w:val="16"/>
          <w:szCs w:val="16"/>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rFonts w:ascii="Calibri" w:cs="Calibri" w:eastAsia="Calibri" w:hAnsi="Calibri"/>
          <w:b w:val="0"/>
          <w:bCs w:val="0"/>
          <w:sz w:val="16"/>
          <w:szCs w:val="16"/>
          <w:rtl w:val="0"/>
        </w:rPr>
        <w:t xml:space="preserve">Ovide Decroly Biografía https://www.editorialmd.com/blog/ovide-decroly?srsltid=AfmBOoqJWKCToff6beEacu3-2nJrr5Yde3GvP5bP_rTOlny39iVbP0UI</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footnote>
  <w:footnote w:id="1">
    <w:p w:rsidR="00000000" w:rsidDel="00000000" w:rsidP="00000000" w:rsidRDefault="00000000" w:rsidRPr="00000000" w14:paraId="00000036">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Sacado del plan de área de Ed. Artística y cultural I.E. Pedro Claver Aguirre, pág 20. </w:t>
      </w:r>
      <w:hyperlink r:id="rId1">
        <w:r w:rsidDel="00000000" w:rsidR="00000000" w:rsidRPr="00000000">
          <w:rPr>
            <w:color w:val="1155cc"/>
            <w:sz w:val="20"/>
            <w:szCs w:val="20"/>
            <w:u w:val="single"/>
            <w:rtl w:val="0"/>
          </w:rPr>
          <w:t xml:space="preserve">https://drive.google.com/drive/u/0/folders/1H1MoVrf9XoWYSyxaOtnw7VgE_dDpZTZJ</w:t>
        </w:r>
      </w:hyperlink>
      <w:r w:rsidDel="00000000" w:rsidR="00000000" w:rsidRPr="00000000">
        <w:rPr>
          <w:sz w:val="20"/>
          <w:szCs w:val="20"/>
          <w:rtl w:val="0"/>
        </w:rPr>
        <w:t xml:space="preserve"> </w:t>
      </w:r>
    </w:p>
  </w:footnote>
  <w:footnote w:id="2">
    <w:p w:rsidR="00000000" w:rsidDel="00000000" w:rsidP="00000000" w:rsidRDefault="00000000" w:rsidRPr="00000000" w14:paraId="00000037">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Sacado de Anexo 3_ Línea de articulación CI CRESE I.E. Pedro Claver Aguirre, pág 3. </w:t>
      </w:r>
      <w:hyperlink r:id="rId2">
        <w:r w:rsidDel="00000000" w:rsidR="00000000" w:rsidRPr="00000000">
          <w:rPr>
            <w:color w:val="1155cc"/>
            <w:sz w:val="20"/>
            <w:szCs w:val="20"/>
            <w:u w:val="single"/>
            <w:rtl w:val="0"/>
          </w:rPr>
          <w:t xml:space="preserve">https://docs.google.com/document/d/1T-qY_u1htRe1R-kB-OGMYEjHfr-j0BPW/edit?usp=sharing&amp;ouid=101068284584025371889&amp;rtpof=true&amp;sd=true</w:t>
        </w:r>
      </w:hyperlink>
      <w:r w:rsidDel="00000000" w:rsidR="00000000" w:rsidRPr="00000000">
        <w:rPr>
          <w:rtl w:val="0"/>
        </w:rPr>
      </w:r>
    </w:p>
    <w:p w:rsidR="00000000" w:rsidDel="00000000" w:rsidP="00000000" w:rsidRDefault="00000000" w:rsidRPr="00000000" w14:paraId="00000038">
      <w:pPr>
        <w:spacing w:after="0" w:line="240" w:lineRule="auto"/>
        <w:rPr>
          <w:sz w:val="20"/>
          <w:szCs w:val="20"/>
        </w:rPr>
      </w:pPr>
      <w:r w:rsidDel="00000000" w:rsidR="00000000" w:rsidRPr="00000000">
        <w:rPr>
          <w:rtl w:val="0"/>
        </w:rPr>
      </w:r>
    </w:p>
  </w:footnote>
  <w:footnote w:id="3">
    <w:p w:rsidR="00000000" w:rsidDel="00000000" w:rsidP="00000000" w:rsidRDefault="00000000" w:rsidRPr="00000000" w14:paraId="00000039">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Sacado de Anexo 3_ Línea de articulación CI TECNOLOGÍA I.E. Pedro Claver Aguirre, pág 2. </w:t>
      </w:r>
    </w:p>
    <w:p w:rsidR="00000000" w:rsidDel="00000000" w:rsidP="00000000" w:rsidRDefault="00000000" w:rsidRPr="00000000" w14:paraId="0000003A">
      <w:pPr>
        <w:spacing w:after="0" w:line="240" w:lineRule="auto"/>
        <w:rPr>
          <w:sz w:val="20"/>
          <w:szCs w:val="20"/>
        </w:rPr>
      </w:pPr>
      <w:hyperlink r:id="rId3">
        <w:r w:rsidDel="00000000" w:rsidR="00000000" w:rsidRPr="00000000">
          <w:rPr>
            <w:color w:val="1155cc"/>
            <w:sz w:val="20"/>
            <w:szCs w:val="20"/>
            <w:u w:val="single"/>
            <w:rtl w:val="0"/>
          </w:rPr>
          <w:t xml:space="preserve">https://docs.google.com/document/d/1zfrfPES1s7z8-8yEqU7kz9s-fcPBLsuN/edit?usp=sharing&amp;ouid=101068284584025371889&amp;rtpof=true&amp;sd=true</w:t>
        </w:r>
      </w:hyperlink>
      <w:r w:rsidDel="00000000" w:rsidR="00000000" w:rsidRPr="00000000">
        <w:rPr>
          <w:sz w:val="20"/>
          <w:szCs w:val="20"/>
          <w:rtl w:val="0"/>
        </w:rPr>
        <w:t xml:space="preserve"> </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MX"/>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Times New Roman" w:cs="Times New Roman" w:eastAsia="Times New Roman" w:hAnsi="Times New Roman"/>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hyperlink" Target="https://prezi.com/view/jdeLSXaVKbJebePZEt3A/?referral_token=YDt-R1lnB3FN" TargetMode="External"/><Relationship Id="rId10" Type="http://schemas.openxmlformats.org/officeDocument/2006/relationships/hyperlink" Target="https://prezi.com/view/7cZR0x1aNkopG8QAD6IS/?referral_token=YDt-R1lnB3FN" TargetMode="External"/><Relationship Id="rId9" Type="http://schemas.openxmlformats.org/officeDocument/2006/relationships/hyperlink" Target="https://prezi.com/view/mv3l7xuvjNuFVNPdXUMC/?referral_token=YDt-R1lnB3FN"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_rels/footnotes.xml.rels><?xml version="1.0" encoding="UTF-8" standalone="yes"?><Relationships xmlns="http://schemas.openxmlformats.org/package/2006/relationships"><Relationship Id="rId1" Type="http://schemas.openxmlformats.org/officeDocument/2006/relationships/hyperlink" Target="https://drive.google.com/drive/u/0/folders/1H1MoVrf9XoWYSyxaOtnw7VgE_dDpZTZJ" TargetMode="External"/><Relationship Id="rId2" Type="http://schemas.openxmlformats.org/officeDocument/2006/relationships/hyperlink" Target="https://docs.google.com/document/d/1T-qY_u1htRe1R-kB-OGMYEjHfr-j0BPW/edit?usp=sharing&amp;ouid=101068284584025371889&amp;rtpof=true&amp;sd=true" TargetMode="External"/><Relationship Id="rId3" Type="http://schemas.openxmlformats.org/officeDocument/2006/relationships/hyperlink" Target="https://docs.google.com/document/d/1zfrfPES1s7z8-8yEqU7kz9s-fcPBLsuN/edit?usp=sharing&amp;ouid=101068284584025371889&amp;rtpof=true&amp;sd=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StyleName="MLA" SelectedStyle="/MLASeventhEditionOfficeOnline.xsl" Version="7">
  <b:Source>
    <b:Tag>source1</b:Tag>
    <b:SourceType>JournalArticle</b:SourceType>
    <b:Gdcea>{"AccessedType":"Website"}</b:Gdcea>
    <b:Author>
      <b:Author>
        <b:Corporate>Federación de enseñanza de CC. OO de Andalucía</b:Corporate>
      </b:Author>
    </b:Author>
  </b:Source>
</b:Sourc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NoaXLt9sn/dsVMgVGm5ahJ1Hg==">CgMxLjAyDmgudXJka3J2cGIwaHlmMg5oLjE3NnphaGI5dnN3ODIOaC5ncXNybGdpYnp3eWIyDWgudThjMXhyYjI0ZTM4AHIhMVNtMUo4N3pXWGZiQ3UxU2NST2NhdUs4WjRuTFI0UDEx</go:docsCustomData>
</go:gDocsCustomXmlDataStorage>
</file>

<file path=customXML/itemProps1.xml><?xml version="1.0" encoding="utf-8"?>
<ds:datastoreItem xmlns:ds="http://schemas.openxmlformats.org/officeDocument/2006/customXml" ds:itemID="{22222222-1234-1234-1234-12341234123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